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80527" w14:textId="1D93A3AD" w:rsidR="00DA5A72" w:rsidRDefault="00AC1732" w:rsidP="00AC1732">
      <w:pPr>
        <w:pStyle w:val="NoSpacing"/>
      </w:pPr>
      <w:r w:rsidRPr="00AC1732">
        <w:t>In order to resolve link layer address of the next node, the first generated ARP request is always in _________ mode.</w:t>
      </w:r>
    </w:p>
    <w:p w14:paraId="43FAED0D" w14:textId="03334888" w:rsidR="00AC1732" w:rsidRPr="00620560" w:rsidRDefault="00AC1732" w:rsidP="00AC1732">
      <w:pPr>
        <w:pStyle w:val="NoSpacing"/>
        <w:rPr>
          <w:b/>
          <w:bCs/>
        </w:rPr>
      </w:pPr>
      <w:r w:rsidRPr="00620560">
        <w:rPr>
          <w:b/>
          <w:bCs/>
        </w:rPr>
        <w:t>Broadcast</w:t>
      </w:r>
    </w:p>
    <w:p w14:paraId="61724B91" w14:textId="78C9E26D" w:rsidR="00AC1732" w:rsidRDefault="00AC1732" w:rsidP="00AC1732">
      <w:pPr>
        <w:pStyle w:val="NoSpacing"/>
      </w:pPr>
    </w:p>
    <w:p w14:paraId="74005DE4" w14:textId="57E868C3" w:rsidR="00AC1732" w:rsidRDefault="00AC1732" w:rsidP="00AC1732">
      <w:pPr>
        <w:pStyle w:val="NoSpacing"/>
      </w:pPr>
      <w:r w:rsidRPr="00AC1732">
        <w:t>____________ is responsible for governing node to node communication.</w:t>
      </w:r>
    </w:p>
    <w:p w14:paraId="0A07DB5B" w14:textId="03A4E74A" w:rsidR="00AC1732" w:rsidRDefault="00AC1732" w:rsidP="00AC1732">
      <w:pPr>
        <w:pStyle w:val="NoSpacing"/>
        <w:rPr>
          <w:rFonts w:ascii="Arial" w:hAnsi="Arial" w:cs="Arial"/>
          <w:b/>
          <w:bCs/>
          <w:color w:val="202124"/>
          <w:shd w:val="clear" w:color="auto" w:fill="FFFFFF"/>
        </w:rPr>
      </w:pPr>
      <w:r>
        <w:rPr>
          <w:rFonts w:ascii="Arial" w:hAnsi="Arial" w:cs="Arial"/>
          <w:b/>
          <w:bCs/>
          <w:color w:val="202124"/>
          <w:shd w:val="clear" w:color="auto" w:fill="FFFFFF"/>
        </w:rPr>
        <w:t>D</w:t>
      </w:r>
      <w:r>
        <w:rPr>
          <w:rFonts w:ascii="Arial" w:hAnsi="Arial" w:cs="Arial"/>
          <w:b/>
          <w:bCs/>
          <w:color w:val="202124"/>
          <w:shd w:val="clear" w:color="auto" w:fill="FFFFFF"/>
        </w:rPr>
        <w:t>ata link layer</w:t>
      </w:r>
    </w:p>
    <w:p w14:paraId="6849AB2B" w14:textId="6D386DAE" w:rsidR="00AC1732" w:rsidRDefault="00AC1732" w:rsidP="00AC1732">
      <w:pPr>
        <w:pStyle w:val="NoSpacing"/>
        <w:rPr>
          <w:rFonts w:ascii="Arial" w:hAnsi="Arial" w:cs="Arial"/>
          <w:b/>
          <w:bCs/>
          <w:color w:val="202124"/>
          <w:shd w:val="clear" w:color="auto" w:fill="FFFFFF"/>
        </w:rPr>
      </w:pPr>
    </w:p>
    <w:p w14:paraId="28D49CFB" w14:textId="6772B96D" w:rsidR="00AC1732" w:rsidRDefault="00AC1732" w:rsidP="00AC1732">
      <w:pPr>
        <w:pStyle w:val="NoSpacing"/>
      </w:pPr>
      <w:r w:rsidRPr="00AC1732">
        <w:t>In Linear Block codes, _______ of two valid code words creates another valid code word.</w:t>
      </w:r>
    </w:p>
    <w:p w14:paraId="37406BC8" w14:textId="73E1D04B" w:rsidR="00AC1732" w:rsidRPr="00620560" w:rsidRDefault="00AC1732" w:rsidP="00AC1732">
      <w:pPr>
        <w:pStyle w:val="NoSpacing"/>
        <w:rPr>
          <w:b/>
          <w:bCs/>
        </w:rPr>
      </w:pPr>
      <w:r w:rsidRPr="00620560">
        <w:rPr>
          <w:b/>
          <w:bCs/>
        </w:rPr>
        <w:t>XOR</w:t>
      </w:r>
    </w:p>
    <w:p w14:paraId="3900CD86" w14:textId="6ED96651" w:rsidR="00AC1732" w:rsidRDefault="00AC1732" w:rsidP="00AC1732">
      <w:pPr>
        <w:pStyle w:val="NoSpacing"/>
      </w:pPr>
    </w:p>
    <w:p w14:paraId="25372D0F" w14:textId="5EE3448E" w:rsidR="00AC1732" w:rsidRDefault="00AC1732" w:rsidP="00AC1732">
      <w:pPr>
        <w:pStyle w:val="NoSpacing"/>
      </w:pPr>
      <w:r w:rsidRPr="00AC1732">
        <w:t>The message 110 sent by a source is received by a destination as 111. This is ______type of error.</w:t>
      </w:r>
    </w:p>
    <w:p w14:paraId="4FC9EA67" w14:textId="39912DB4" w:rsidR="00AC1732" w:rsidRPr="00620560" w:rsidRDefault="00AC1732" w:rsidP="00AC1732">
      <w:pPr>
        <w:pStyle w:val="NoSpacing"/>
        <w:rPr>
          <w:b/>
          <w:bCs/>
        </w:rPr>
      </w:pPr>
      <w:r w:rsidRPr="00620560">
        <w:rPr>
          <w:b/>
          <w:bCs/>
        </w:rPr>
        <w:t>Single bit</w:t>
      </w:r>
    </w:p>
    <w:p w14:paraId="11931801" w14:textId="530C8806" w:rsidR="00AC1732" w:rsidRDefault="00AC1732" w:rsidP="00AC1732">
      <w:pPr>
        <w:pStyle w:val="NoSpacing"/>
      </w:pPr>
    </w:p>
    <w:p w14:paraId="22CB27B9" w14:textId="25E6A04E" w:rsidR="00AC1732" w:rsidRDefault="00AC1732" w:rsidP="00AC1732">
      <w:pPr>
        <w:pStyle w:val="NoSpacing"/>
      </w:pPr>
      <w:r w:rsidRPr="00AC1732">
        <w:t>In _________ type of error, two or more bits in the data unit will be changed.</w:t>
      </w:r>
    </w:p>
    <w:p w14:paraId="42B514D4" w14:textId="55E13367" w:rsidR="00AC1732" w:rsidRDefault="00AC1732" w:rsidP="00AC1732">
      <w:pPr>
        <w:pStyle w:val="NoSpacing"/>
        <w:rPr>
          <w:rFonts w:ascii="Arial" w:hAnsi="Arial" w:cs="Arial"/>
          <w:b/>
          <w:bCs/>
          <w:color w:val="202124"/>
          <w:shd w:val="clear" w:color="auto" w:fill="FFFFFF"/>
        </w:rPr>
      </w:pPr>
      <w:r>
        <w:rPr>
          <w:rFonts w:ascii="Arial" w:hAnsi="Arial" w:cs="Arial"/>
          <w:b/>
          <w:bCs/>
          <w:color w:val="202124"/>
          <w:shd w:val="clear" w:color="auto" w:fill="FFFFFF"/>
        </w:rPr>
        <w:t>burst erro</w:t>
      </w:r>
      <w:r>
        <w:rPr>
          <w:rFonts w:ascii="Arial" w:hAnsi="Arial" w:cs="Arial"/>
          <w:b/>
          <w:bCs/>
          <w:color w:val="202124"/>
          <w:shd w:val="clear" w:color="auto" w:fill="FFFFFF"/>
        </w:rPr>
        <w:t>r</w:t>
      </w:r>
    </w:p>
    <w:p w14:paraId="3B7DE17E" w14:textId="674067E7" w:rsidR="00AC1732" w:rsidRDefault="00AC1732" w:rsidP="00AC1732">
      <w:pPr>
        <w:pStyle w:val="NoSpacing"/>
        <w:rPr>
          <w:rFonts w:ascii="Arial" w:hAnsi="Arial" w:cs="Arial"/>
          <w:b/>
          <w:bCs/>
          <w:color w:val="202124"/>
          <w:shd w:val="clear" w:color="auto" w:fill="FFFFFF"/>
        </w:rPr>
      </w:pPr>
    </w:p>
    <w:p w14:paraId="1FE26707" w14:textId="77777777" w:rsidR="00AC1732" w:rsidRDefault="00AC1732" w:rsidP="00AC1732">
      <w:pPr>
        <w:pStyle w:val="NoSpacing"/>
        <w:rPr>
          <w:rFonts w:ascii="Arial" w:hAnsi="Arial" w:cs="Arial"/>
          <w:color w:val="202124"/>
          <w:shd w:val="clear" w:color="auto" w:fill="FFFFFF"/>
        </w:rPr>
      </w:pPr>
      <w:r w:rsidRPr="00AC1732">
        <w:rPr>
          <w:rFonts w:ascii="Arial" w:hAnsi="Arial" w:cs="Arial"/>
          <w:color w:val="202124"/>
          <w:shd w:val="clear" w:color="auto" w:fill="FFFFFF"/>
        </w:rPr>
        <w:t>Media Access Control (MAC) and Data Link Control (DLC) constitute _____________ layer.</w:t>
      </w:r>
    </w:p>
    <w:p w14:paraId="469760B9" w14:textId="0E869988" w:rsidR="00AC1732" w:rsidRPr="00620560" w:rsidRDefault="00AC1732" w:rsidP="006D67AD">
      <w:pPr>
        <w:pStyle w:val="NoSpacing"/>
        <w:rPr>
          <w:rFonts w:ascii="Arial" w:hAnsi="Arial" w:cs="Arial"/>
          <w:b/>
          <w:bCs/>
          <w:color w:val="202124"/>
          <w:shd w:val="clear" w:color="auto" w:fill="FFFFFF"/>
        </w:rPr>
      </w:pPr>
      <w:r w:rsidRPr="00620560">
        <w:rPr>
          <w:rFonts w:ascii="Arial" w:hAnsi="Arial" w:cs="Arial"/>
          <w:b/>
          <w:bCs/>
          <w:color w:val="202124"/>
          <w:shd w:val="clear" w:color="auto" w:fill="FFFFFF"/>
        </w:rPr>
        <w:t>Data link</w:t>
      </w:r>
    </w:p>
    <w:p w14:paraId="5CBCA84F" w14:textId="77777777" w:rsidR="006D67AD" w:rsidRPr="006D67AD" w:rsidRDefault="006D67AD" w:rsidP="006D67AD">
      <w:pPr>
        <w:pStyle w:val="NoSpacing"/>
        <w:rPr>
          <w:rFonts w:ascii="Arial" w:hAnsi="Arial" w:cs="Arial"/>
          <w:color w:val="202124"/>
          <w:shd w:val="clear" w:color="auto" w:fill="FFFFFF"/>
        </w:rPr>
      </w:pPr>
    </w:p>
    <w:p w14:paraId="02A4C19F" w14:textId="7D893000" w:rsidR="00AC1732" w:rsidRDefault="006D67AD" w:rsidP="006D67AD">
      <w:pPr>
        <w:pStyle w:val="NoSpacing"/>
      </w:pPr>
      <w:r w:rsidRPr="006D67AD">
        <w:t>The _________ is the number of signal elements sent per unit time.</w:t>
      </w:r>
    </w:p>
    <w:p w14:paraId="13036D48" w14:textId="4C91B77D" w:rsidR="006D67AD" w:rsidRPr="00620560" w:rsidRDefault="006D67AD" w:rsidP="006D67AD">
      <w:pPr>
        <w:pStyle w:val="NoSpacing"/>
        <w:rPr>
          <w:b/>
          <w:bCs/>
        </w:rPr>
      </w:pPr>
      <w:r w:rsidRPr="00620560">
        <w:rPr>
          <w:b/>
          <w:bCs/>
        </w:rPr>
        <w:t>Bit rate confirm</w:t>
      </w:r>
    </w:p>
    <w:p w14:paraId="0D39199E" w14:textId="629888C1" w:rsidR="006D67AD" w:rsidRDefault="006D67AD" w:rsidP="006D67AD">
      <w:pPr>
        <w:pStyle w:val="NoSpacing"/>
      </w:pPr>
    </w:p>
    <w:p w14:paraId="43937986" w14:textId="77777777" w:rsidR="00620560" w:rsidRDefault="00620560" w:rsidP="006D67AD">
      <w:pPr>
        <w:pStyle w:val="NoSpacing"/>
      </w:pPr>
      <w:r w:rsidRPr="00620560">
        <w:t>a</w:t>
      </w:r>
      <w:proofErr w:type="gramStart"/>
      <w:r w:rsidRPr="00620560">
        <w:t>3:34:45:11:92</w:t>
      </w:r>
      <w:proofErr w:type="gramEnd"/>
      <w:r w:rsidRPr="00620560">
        <w:t xml:space="preserve">:F1 is a ____________________ link layer address.  </w:t>
      </w:r>
    </w:p>
    <w:p w14:paraId="29B41B5B" w14:textId="2C984769" w:rsidR="006D67AD" w:rsidRPr="00620560" w:rsidRDefault="00620560" w:rsidP="006D67AD">
      <w:pPr>
        <w:pStyle w:val="NoSpacing"/>
        <w:rPr>
          <w:b/>
          <w:bCs/>
        </w:rPr>
      </w:pPr>
      <w:r w:rsidRPr="00620560">
        <w:rPr>
          <w:b/>
          <w:bCs/>
        </w:rPr>
        <w:t>U</w:t>
      </w:r>
      <w:r w:rsidRPr="00620560">
        <w:rPr>
          <w:b/>
          <w:bCs/>
        </w:rPr>
        <w:t>nicast</w:t>
      </w:r>
    </w:p>
    <w:p w14:paraId="68F85C30" w14:textId="1AF57D80" w:rsidR="00620560" w:rsidRDefault="00620560" w:rsidP="006D67AD">
      <w:pPr>
        <w:pStyle w:val="NoSpacing"/>
      </w:pPr>
    </w:p>
    <w:p w14:paraId="56DC45BB" w14:textId="289D36F9" w:rsidR="00620560" w:rsidRDefault="00620560" w:rsidP="006D67AD">
      <w:pPr>
        <w:pStyle w:val="NoSpacing"/>
      </w:pPr>
      <w:proofErr w:type="spellStart"/>
      <w:proofErr w:type="gramStart"/>
      <w:r w:rsidRPr="00620560">
        <w:t>ff:FF</w:t>
      </w:r>
      <w:proofErr w:type="gramEnd"/>
      <w:r w:rsidRPr="00620560">
        <w:t>:FF:FF:FF:FF</w:t>
      </w:r>
      <w:proofErr w:type="spellEnd"/>
      <w:r w:rsidRPr="00620560">
        <w:t xml:space="preserve"> is a ____________________ link layer address.       </w:t>
      </w:r>
    </w:p>
    <w:p w14:paraId="1B5C05CE" w14:textId="77777777" w:rsidR="00620560" w:rsidRPr="00620560" w:rsidRDefault="00620560" w:rsidP="00620560">
      <w:pPr>
        <w:pStyle w:val="NoSpacing"/>
        <w:rPr>
          <w:b/>
          <w:bCs/>
        </w:rPr>
      </w:pPr>
      <w:r w:rsidRPr="00620560">
        <w:rPr>
          <w:b/>
          <w:bCs/>
        </w:rPr>
        <w:t>Broadcast</w:t>
      </w:r>
    </w:p>
    <w:p w14:paraId="3252AB00" w14:textId="3457778B" w:rsidR="00620560" w:rsidRDefault="00620560" w:rsidP="006D67AD">
      <w:pPr>
        <w:pStyle w:val="NoSpacing"/>
      </w:pPr>
    </w:p>
    <w:p w14:paraId="36E542E9" w14:textId="717F64C2" w:rsidR="00620560" w:rsidRDefault="00620560" w:rsidP="006D67AD">
      <w:pPr>
        <w:pStyle w:val="NoSpacing"/>
      </w:pPr>
      <w:r w:rsidRPr="00620560">
        <w:t>Data Link layer receives services from the ___________ layer.</w:t>
      </w:r>
    </w:p>
    <w:p w14:paraId="3F496435" w14:textId="49004FF2" w:rsidR="00620560" w:rsidRPr="00620560" w:rsidRDefault="00620560" w:rsidP="006D67AD">
      <w:pPr>
        <w:pStyle w:val="NoSpacing"/>
        <w:rPr>
          <w:b/>
          <w:bCs/>
        </w:rPr>
      </w:pPr>
      <w:r w:rsidRPr="00620560">
        <w:rPr>
          <w:b/>
          <w:bCs/>
        </w:rPr>
        <w:t>Physical</w:t>
      </w:r>
    </w:p>
    <w:p w14:paraId="2C07D972" w14:textId="77777777" w:rsidR="00620560" w:rsidRDefault="00620560" w:rsidP="006D67AD">
      <w:pPr>
        <w:pStyle w:val="NoSpacing"/>
      </w:pPr>
    </w:p>
    <w:p w14:paraId="7D4B1D8A" w14:textId="77777777" w:rsidR="006D67AD" w:rsidRDefault="006D67AD" w:rsidP="006D67AD">
      <w:pPr>
        <w:pStyle w:val="NoSpacing"/>
      </w:pPr>
    </w:p>
    <w:p w14:paraId="33A5F608" w14:textId="77777777" w:rsidR="006D67AD" w:rsidRDefault="006D67AD"/>
    <w:sectPr w:rsidR="006D67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A1047"/>
    <w:rsid w:val="005A1047"/>
    <w:rsid w:val="00620560"/>
    <w:rsid w:val="006D67AD"/>
    <w:rsid w:val="00AC1732"/>
    <w:rsid w:val="00DA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F8E52"/>
  <w15:chartTrackingRefBased/>
  <w15:docId w15:val="{06577437-7000-4305-BB30-4B9AD758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17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Manzoor</dc:creator>
  <cp:keywords/>
  <dc:description/>
  <cp:lastModifiedBy>Rizwan Manzoor</cp:lastModifiedBy>
  <cp:revision>3</cp:revision>
  <dcterms:created xsi:type="dcterms:W3CDTF">2022-08-17T12:07:00Z</dcterms:created>
  <dcterms:modified xsi:type="dcterms:W3CDTF">2022-08-17T12:15:00Z</dcterms:modified>
</cp:coreProperties>
</file>