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F2B" w:rsidRDefault="00AB5F2B">
      <w:pPr>
        <w:rPr>
          <w:b/>
          <w:i/>
          <w:color w:val="C45911" w:themeColor="accent2" w:themeShade="BF"/>
          <w:u w:val="single"/>
        </w:rPr>
      </w:pPr>
      <w:r>
        <w:rPr>
          <w:b/>
          <w:i/>
          <w:color w:val="C45911" w:themeColor="accent2" w:themeShade="BF"/>
          <w:u w:val="single"/>
        </w:rPr>
        <w:t>Assignment  solution  file  for bio203</w:t>
      </w:r>
      <w:bookmarkStart w:id="0" w:name="_GoBack"/>
      <w:bookmarkEnd w:id="0"/>
    </w:p>
    <w:p w:rsidR="00DC0653" w:rsidRDefault="00DC0653">
      <w:pPr>
        <w:rPr>
          <w:b/>
          <w:i/>
          <w:color w:val="C45911" w:themeColor="accent2" w:themeShade="BF"/>
          <w:u w:val="single"/>
        </w:rPr>
      </w:pPr>
      <w:r>
        <w:rPr>
          <w:b/>
          <w:i/>
          <w:color w:val="C45911" w:themeColor="accent2" w:themeShade="BF"/>
          <w:u w:val="single"/>
        </w:rPr>
        <w:t xml:space="preserve">      Solution  </w:t>
      </w:r>
    </w:p>
    <w:p w:rsidR="00DC0653" w:rsidRPr="00DC0653" w:rsidRDefault="00DC0653" w:rsidP="00DC0653">
      <w:pPr>
        <w:rPr>
          <w:color w:val="000000" w:themeColor="text1"/>
        </w:rPr>
      </w:pPr>
      <w:r w:rsidRPr="00DC0653">
        <w:rPr>
          <w:color w:val="000000" w:themeColor="text1"/>
        </w:rPr>
        <w:t>Restriction endonucleases popularly referred to as restriction enzymes, are ubiquitously present in prokaryotes. The function of restriction endonucleases is mainly protection against foreign genetic material especially against bacteriophage DNA. APPLICATIONS OF RESTRICTION ENZYMES</w:t>
      </w:r>
    </w:p>
    <w:p w:rsidR="00DC0653" w:rsidRPr="00DC0653" w:rsidRDefault="00DC0653" w:rsidP="00DC0653">
      <w:pPr>
        <w:rPr>
          <w:color w:val="000000" w:themeColor="text1"/>
        </w:rPr>
      </w:pPr>
      <w:r w:rsidRPr="00DC0653">
        <w:rPr>
          <w:color w:val="000000" w:themeColor="text1"/>
        </w:rPr>
        <w:t>Restriction endonucleases are widely used in molecular biology research for the following applications:</w:t>
      </w:r>
    </w:p>
    <w:p w:rsidR="00DC0653" w:rsidRPr="00DC0653" w:rsidRDefault="00DC0653" w:rsidP="00DC0653">
      <w:pPr>
        <w:rPr>
          <w:color w:val="000000" w:themeColor="text1"/>
        </w:rPr>
      </w:pPr>
    </w:p>
    <w:p w:rsidR="00DC0653" w:rsidRPr="00DC0653" w:rsidRDefault="00DC0653" w:rsidP="00DC0653">
      <w:pPr>
        <w:rPr>
          <w:color w:val="000000" w:themeColor="text1"/>
        </w:rPr>
      </w:pPr>
      <w:r w:rsidRPr="00DC0653">
        <w:rPr>
          <w:color w:val="000000" w:themeColor="text1"/>
        </w:rPr>
        <w:t>Genetic Engineering: The most popular application of restriction endonucleases is as a tool for genetic engineering. The endonuclease activity enables manipulation of the genome as well as introduction of sequences of interest in the host organism. This results in the production of the desired gene product by the host. This concept has wide range of applications in biotechnology in the production of antibiotics, antibodies, enzymes, and several secondary metabolites.</w:t>
      </w:r>
    </w:p>
    <w:p w:rsidR="00DC0653" w:rsidRPr="00DC0653" w:rsidRDefault="00DC0653" w:rsidP="00DC0653">
      <w:pPr>
        <w:rPr>
          <w:color w:val="000000" w:themeColor="text1"/>
        </w:rPr>
      </w:pPr>
    </w:p>
    <w:p w:rsidR="00DC0653" w:rsidRPr="00DC0653" w:rsidRDefault="00DC0653" w:rsidP="00DC0653">
      <w:pPr>
        <w:rPr>
          <w:color w:val="000000" w:themeColor="text1"/>
        </w:rPr>
      </w:pPr>
      <w:r w:rsidRPr="00DC0653">
        <w:rPr>
          <w:color w:val="000000" w:themeColor="text1"/>
        </w:rPr>
        <w:t>DNA mapping: DNA mapping using restriction enzymes (also known as restriction mapping) is a method to obtain structural information of the DNA fragment. In this technique the DNA is digested with a series of restriction enzymes to produce DNA fragments of various sizes. The resultant fragments are separated by agarose gel electrophoresis and the distance between the restriction enzyme sites can be estimated. This can be used to determine the structure of an unknown DNA fragment.</w:t>
      </w:r>
    </w:p>
    <w:p w:rsidR="00DC0653" w:rsidRPr="00DC0653" w:rsidRDefault="00DC0653" w:rsidP="00DC0653">
      <w:pPr>
        <w:rPr>
          <w:color w:val="000000" w:themeColor="text1"/>
        </w:rPr>
      </w:pPr>
    </w:p>
    <w:p w:rsidR="00DC0653" w:rsidRDefault="00DC0653">
      <w:pPr>
        <w:rPr>
          <w:color w:val="000000" w:themeColor="text1"/>
        </w:rPr>
      </w:pPr>
      <w:r w:rsidRPr="00DC0653">
        <w:rPr>
          <w:color w:val="000000" w:themeColor="text1"/>
        </w:rPr>
        <w:t>Gene Sequencing: A large DNA molecule is digested using restriction enzymes and the resulting fragments are processed through DNA sequencer to obtain the nucleotide sequence.</w:t>
      </w:r>
    </w:p>
    <w:p w:rsidR="00965ADC" w:rsidRDefault="00965ADC">
      <w:pPr>
        <w:rPr>
          <w:color w:val="000000" w:themeColor="text1"/>
        </w:rPr>
      </w:pPr>
      <w:r>
        <w:rPr>
          <w:color w:val="000000" w:themeColor="text1"/>
        </w:rPr>
        <w:t xml:space="preserve">   </w:t>
      </w:r>
    </w:p>
    <w:p w:rsidR="00965ADC" w:rsidRDefault="00965ADC">
      <w:pPr>
        <w:rPr>
          <w:color w:val="000000" w:themeColor="text1"/>
        </w:rPr>
      </w:pPr>
    </w:p>
    <w:p w:rsidR="00965ADC" w:rsidRDefault="00965ADC">
      <w:pPr>
        <w:rPr>
          <w:color w:val="000000" w:themeColor="text1"/>
        </w:rPr>
      </w:pPr>
    </w:p>
    <w:p w:rsidR="00965ADC" w:rsidRDefault="008B0DBB">
      <w:pPr>
        <w:rPr>
          <w:b/>
          <w:i/>
          <w:color w:val="FF0000"/>
          <w:u w:val="single"/>
        </w:rPr>
      </w:pPr>
      <w:r>
        <w:rPr>
          <w:b/>
          <w:i/>
          <w:color w:val="FF0000"/>
          <w:u w:val="single"/>
        </w:rPr>
        <w:t xml:space="preserve">Solution  made by  unknown  </w:t>
      </w:r>
    </w:p>
    <w:p w:rsidR="008B0DBB" w:rsidRDefault="008B0DBB">
      <w:pPr>
        <w:rPr>
          <w:b/>
          <w:i/>
          <w:color w:val="FF0000"/>
          <w:u w:val="single"/>
        </w:rPr>
      </w:pPr>
      <w:r>
        <w:rPr>
          <w:b/>
          <w:i/>
          <w:color w:val="FF0000"/>
          <w:u w:val="single"/>
        </w:rPr>
        <w:t xml:space="preserve">Just  read  it  carefully  and  make your on solution </w:t>
      </w:r>
    </w:p>
    <w:p w:rsidR="008B0DBB" w:rsidRPr="00965ADC" w:rsidRDefault="006C4791">
      <w:pPr>
        <w:rPr>
          <w:b/>
          <w:i/>
          <w:color w:val="FF0000"/>
          <w:u w:val="single"/>
        </w:rPr>
      </w:pPr>
      <w:proofErr w:type="spellStart"/>
      <w:r>
        <w:rPr>
          <w:b/>
          <w:i/>
          <w:color w:val="FF0000"/>
          <w:u w:val="single"/>
        </w:rPr>
        <w:t>Jazak</w:t>
      </w:r>
      <w:proofErr w:type="spellEnd"/>
      <w:r>
        <w:rPr>
          <w:b/>
          <w:i/>
          <w:color w:val="FF0000"/>
          <w:u w:val="single"/>
        </w:rPr>
        <w:t xml:space="preserve"> Allah </w:t>
      </w:r>
    </w:p>
    <w:sectPr w:rsidR="008B0DBB" w:rsidRPr="00965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F2B"/>
    <w:rsid w:val="006C4791"/>
    <w:rsid w:val="008B0DBB"/>
    <w:rsid w:val="00965ADC"/>
    <w:rsid w:val="00AB5F2B"/>
    <w:rsid w:val="00DC0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FAD35E"/>
  <w15:chartTrackingRefBased/>
  <w15:docId w15:val="{9258AC1D-DBC7-134B-B10E-EEBD3297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1430</Characters>
  <Application>Microsoft Office Word</Application>
  <DocSecurity>0</DocSecurity>
  <Lines>11</Lines>
  <Paragraphs>3</Paragraphs>
  <ScaleCrop>false</ScaleCrop>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923044369760</dc:creator>
  <cp:keywords/>
  <dc:description/>
  <cp:lastModifiedBy>923044369760</cp:lastModifiedBy>
  <cp:revision>5</cp:revision>
  <dcterms:created xsi:type="dcterms:W3CDTF">2022-08-19T15:30:00Z</dcterms:created>
  <dcterms:modified xsi:type="dcterms:W3CDTF">2022-08-19T15:46:00Z</dcterms:modified>
</cp:coreProperties>
</file>